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DFB40" w14:textId="27F296DD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="00C33FF2" w:rsidRPr="00C33FF2">
        <w:t xml:space="preserve"> </w:t>
      </w:r>
      <w:r w:rsidR="00C33FF2" w:rsidRPr="00C33FF2">
        <w:rPr>
          <w:b/>
          <w:i/>
          <w:noProof/>
          <w:sz w:val="28"/>
        </w:rPr>
        <w:t>S2-2105423</w:t>
      </w:r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7389CD7" w:rsidR="00F83319" w:rsidRPr="00410371" w:rsidRDefault="00F83319" w:rsidP="0091678D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222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073560E" w:rsidR="00F83319" w:rsidRPr="00410371" w:rsidRDefault="009F3938" w:rsidP="0091678D">
            <w:pPr>
              <w:pStyle w:val="CRCoverPage"/>
              <w:spacing w:after="0"/>
              <w:rPr>
                <w:noProof/>
              </w:rPr>
            </w:pPr>
            <w:r w:rsidRPr="009F3938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74F9D34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C9AF8FD" w:rsidR="00F83319" w:rsidRPr="001D5BE0" w:rsidRDefault="00A22274" w:rsidP="000B3BA2">
            <w:pPr>
              <w:pStyle w:val="CRCoverPage"/>
              <w:spacing w:after="0"/>
              <w:rPr>
                <w:noProof/>
              </w:rPr>
            </w:pPr>
            <w:r>
              <w:t>KI#5 – Monitoring Remaining Data Rate per S-NSSAI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55DFA94B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ins w:id="4" w:author="Huawei3" w:date="2021-08-23T21:18:00Z">
              <w:r w:rsidR="00645830">
                <w:rPr>
                  <w:noProof/>
                </w:rPr>
                <w:t>, Huawe</w:t>
              </w:r>
              <w:bookmarkStart w:id="5" w:name="_GoBack"/>
              <w:bookmarkEnd w:id="5"/>
              <w:r w:rsidR="00645830">
                <w:rPr>
                  <w:noProof/>
                </w:rPr>
                <w:t>i</w:t>
              </w:r>
            </w:ins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787B3F58" w:rsidR="00F83319" w:rsidRPr="001D5BE0" w:rsidRDefault="00C93A6D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2F3C71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33A7B381" w:rsidR="00F83319" w:rsidRPr="001D5BE0" w:rsidRDefault="00C93A6D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619043FA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</w:r>
            <w:r w:rsidR="00B15135">
              <w:rPr>
                <w:i/>
                <w:noProof/>
                <w:sz w:val="18"/>
              </w:rPr>
              <w:t>…</w:t>
            </w:r>
            <w:r w:rsidRPr="001D5BE0">
              <w:rPr>
                <w:i/>
                <w:noProof/>
                <w:sz w:val="18"/>
              </w:rPr>
              <w:br/>
            </w:r>
            <w:r w:rsidR="00B15135" w:rsidRPr="00B15135">
              <w:rPr>
                <w:i/>
                <w:noProof/>
                <w:sz w:val="18"/>
              </w:rPr>
              <w:t>Rel-15</w:t>
            </w:r>
            <w:r w:rsidR="00B15135" w:rsidRPr="00B15135">
              <w:rPr>
                <w:i/>
                <w:noProof/>
                <w:sz w:val="18"/>
              </w:rPr>
              <w:tab/>
              <w:t>(Release 15)</w:t>
            </w:r>
            <w:r w:rsidR="00B15135" w:rsidRPr="00B15135">
              <w:rPr>
                <w:i/>
                <w:noProof/>
                <w:sz w:val="18"/>
              </w:rPr>
              <w:br/>
              <w:t>Rel-16</w:t>
            </w:r>
            <w:r w:rsidR="00B15135" w:rsidRPr="00B15135">
              <w:rPr>
                <w:i/>
                <w:noProof/>
                <w:sz w:val="18"/>
              </w:rPr>
              <w:tab/>
              <w:t>(Release 16)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>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31F9CC6" w:rsidR="009B1AD1" w:rsidRPr="00317070" w:rsidRDefault="00DB78B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exception list for eNS_Ph2 states that there is a need to check if the existing specification text needs any extension to control how accurate th</w:t>
            </w:r>
            <w:r w:rsidR="00BF0F16">
              <w:rPr>
                <w:rFonts w:ascii="Arial" w:hAnsi="Arial" w:cs="Arial"/>
              </w:rPr>
              <w:t>e control of the Remaining Data Rate per S-NSSAI should be, in particular given that this is per S-NSSAI data and there may be multiple PCFs ser</w:t>
            </w:r>
            <w:r w:rsidR="00D23101">
              <w:rPr>
                <w:rFonts w:ascii="Arial" w:hAnsi="Arial" w:cs="Arial"/>
              </w:rPr>
              <w:t xml:space="preserve">ving PDU Sessions in </w:t>
            </w:r>
            <w:proofErr w:type="gramStart"/>
            <w:r w:rsidR="00D23101">
              <w:rPr>
                <w:rFonts w:ascii="Arial" w:hAnsi="Arial" w:cs="Arial"/>
              </w:rPr>
              <w:t>a</w:t>
            </w:r>
            <w:proofErr w:type="gramEnd"/>
            <w:r w:rsidR="00D23101">
              <w:rPr>
                <w:rFonts w:ascii="Arial" w:hAnsi="Arial" w:cs="Arial"/>
              </w:rPr>
              <w:t xml:space="preserve"> S-NSSAI.</w:t>
            </w:r>
            <w:r w:rsidR="009B1AD1">
              <w:rPr>
                <w:rFonts w:ascii="Arial" w:hAnsi="Arial" w:cs="Arial"/>
              </w:rPr>
              <w:t xml:space="preserve"> </w:t>
            </w: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40FC6" w14:textId="59CBE2EB" w:rsidR="009B1AD1" w:rsidRDefault="006458B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Each of the PCF for PDU Sessions in a S</w:t>
            </w:r>
            <w:r w:rsidR="00A64F1F">
              <w:rPr>
                <w:rFonts w:ascii="Arial" w:hAnsi="Arial" w:cs="Arial"/>
              </w:rPr>
              <w:t xml:space="preserve">-NSSAI </w:t>
            </w:r>
            <w:r>
              <w:rPr>
                <w:rFonts w:ascii="Arial" w:hAnsi="Arial" w:cs="Arial"/>
              </w:rPr>
              <w:t>read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and up</w:t>
            </w:r>
            <w:r w:rsidR="00A64F1F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ate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Remaining Data Rate per S-NSSAI in the UDR</w:t>
            </w:r>
            <w:r w:rsidR="00A64F1F">
              <w:rPr>
                <w:rFonts w:ascii="Arial" w:hAnsi="Arial" w:cs="Arial"/>
              </w:rPr>
              <w:t xml:space="preserve">, in order to ensure </w:t>
            </w:r>
            <w:r w:rsidR="00F04FED">
              <w:rPr>
                <w:rFonts w:ascii="Arial" w:hAnsi="Arial" w:cs="Arial"/>
              </w:rPr>
              <w:t xml:space="preserve">that the Remaining Data Rate stores the correct </w:t>
            </w:r>
            <w:proofErr w:type="spellStart"/>
            <w:r w:rsidR="00F04FED">
              <w:rPr>
                <w:rFonts w:ascii="Arial" w:hAnsi="Arial" w:cs="Arial"/>
              </w:rPr>
              <w:t>value</w:t>
            </w:r>
            <w:r w:rsidR="00941F39">
              <w:rPr>
                <w:rFonts w:ascii="Arial" w:hAnsi="Arial" w:cs="Arial"/>
              </w:rPr>
              <w:t>,it</w:t>
            </w:r>
            <w:proofErr w:type="spellEnd"/>
            <w:r w:rsidR="00941F39">
              <w:rPr>
                <w:rFonts w:ascii="Arial" w:hAnsi="Arial" w:cs="Arial"/>
              </w:rPr>
              <w:t xml:space="preserve"> is proposed to use the mandatory “</w:t>
            </w:r>
            <w:proofErr w:type="spellStart"/>
            <w:r w:rsidR="00941F39">
              <w:rPr>
                <w:rFonts w:ascii="Arial" w:hAnsi="Arial" w:cs="Arial"/>
              </w:rPr>
              <w:t>Etags</w:t>
            </w:r>
            <w:proofErr w:type="spellEnd"/>
            <w:r w:rsidR="00941F39">
              <w:rPr>
                <w:rFonts w:ascii="Arial" w:hAnsi="Arial" w:cs="Arial"/>
              </w:rPr>
              <w:t>” described in TS 29.500</w:t>
            </w:r>
            <w:r w:rsidR="00944EA1">
              <w:rPr>
                <w:rFonts w:ascii="Arial" w:hAnsi="Arial" w:cs="Arial"/>
              </w:rPr>
              <w:t xml:space="preserve">, the UDR only allows update Remaining Data Rate if the PCF includes the correct </w:t>
            </w:r>
            <w:proofErr w:type="spellStart"/>
            <w:r w:rsidR="00944EA1">
              <w:rPr>
                <w:rFonts w:ascii="Arial" w:hAnsi="Arial" w:cs="Arial"/>
              </w:rPr>
              <w:t>Etag</w:t>
            </w:r>
            <w:proofErr w:type="spellEnd"/>
            <w:r w:rsidR="00944EA1">
              <w:rPr>
                <w:rFonts w:ascii="Arial" w:hAnsi="Arial" w:cs="Arial"/>
              </w:rPr>
              <w:t xml:space="preserve"> value, if the </w:t>
            </w:r>
            <w:proofErr w:type="spellStart"/>
            <w:r w:rsidR="00944EA1">
              <w:rPr>
                <w:rFonts w:ascii="Arial" w:hAnsi="Arial" w:cs="Arial"/>
              </w:rPr>
              <w:t>Etage</w:t>
            </w:r>
            <w:proofErr w:type="spellEnd"/>
            <w:r w:rsidR="00944EA1">
              <w:rPr>
                <w:rFonts w:ascii="Arial" w:hAnsi="Arial" w:cs="Arial"/>
              </w:rPr>
              <w:t xml:space="preserve"> value is incorrect, it means that the Remaining Data Rate was changed, and the PCF needs to read and update the Remaining Date Rate from the UDR.</w:t>
            </w:r>
          </w:p>
          <w:p w14:paraId="7DCD3818" w14:textId="44EDF20C" w:rsidR="00800747" w:rsidRDefault="0080074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BABD69E" w14:textId="3879ADF2" w:rsidR="000962E5" w:rsidRPr="00320BE8" w:rsidRDefault="000962E5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has been discussed offline how to reduce the </w:t>
            </w:r>
            <w:proofErr w:type="spellStart"/>
            <w:r>
              <w:rPr>
                <w:rFonts w:ascii="Arial" w:hAnsi="Arial" w:cs="Arial"/>
              </w:rPr>
              <w:t>numberof</w:t>
            </w:r>
            <w:proofErr w:type="spellEnd"/>
            <w:r>
              <w:rPr>
                <w:rFonts w:ascii="Arial" w:hAnsi="Arial" w:cs="Arial"/>
              </w:rPr>
              <w:t xml:space="preserve"> PCF to UDR interactions, the proposal is </w:t>
            </w:r>
            <w:del w:id="6" w:author="Huawei3" w:date="2021-08-23T21:12:00Z">
              <w:r w:rsidR="00C17104" w:rsidRPr="00320BE8" w:rsidDel="009F4D85">
                <w:rPr>
                  <w:rFonts w:ascii="Arial" w:hAnsi="Arial" w:cs="Arial"/>
                </w:rPr>
                <w:delText xml:space="preserve">The proposal is </w:delText>
              </w:r>
            </w:del>
            <w:r w:rsidR="00C17104" w:rsidRPr="00320BE8">
              <w:rPr>
                <w:rFonts w:ascii="Arial" w:hAnsi="Arial" w:cs="Arial"/>
              </w:rPr>
              <w:t xml:space="preserve">that each PCF </w:t>
            </w:r>
            <w:del w:id="7" w:author="Huawei3" w:date="2021-08-23T21:13:00Z">
              <w:r w:rsidR="00C17104" w:rsidRPr="00320BE8" w:rsidDel="009F4D85">
                <w:rPr>
                  <w:rFonts w:ascii="Arial" w:hAnsi="Arial" w:cs="Arial"/>
                </w:rPr>
                <w:delText>reserves a portion of the</w:delText>
              </w:r>
            </w:del>
            <w:ins w:id="8" w:author="Huawei3" w:date="2021-08-23T21:13:00Z">
              <w:r w:rsidR="009F4D85">
                <w:rPr>
                  <w:rFonts w:ascii="Arial" w:hAnsi="Arial" w:cs="Arial"/>
                </w:rPr>
                <w:t>can have a local</w:t>
              </w:r>
            </w:ins>
            <w:r w:rsidR="00C17104" w:rsidRPr="00320BE8">
              <w:rPr>
                <w:rFonts w:ascii="Arial" w:hAnsi="Arial" w:cs="Arial"/>
              </w:rPr>
              <w:t xml:space="preserve"> Remaining data Rate per S-NSSAI and use it locally, </w:t>
            </w:r>
            <w:del w:id="9" w:author="Huawei3" w:date="2021-08-23T21:14:00Z">
              <w:r w:rsidR="00C17104" w:rsidRPr="00320BE8" w:rsidDel="009F4D85">
                <w:rPr>
                  <w:rFonts w:ascii="Arial" w:hAnsi="Arial" w:cs="Arial"/>
                </w:rPr>
                <w:delText>s</w:delText>
              </w:r>
            </w:del>
            <w:ins w:id="10" w:author="Huawei3" w:date="2021-08-23T21:14:00Z">
              <w:r w:rsidR="009F4D85">
                <w:rPr>
                  <w:rFonts w:ascii="Arial" w:hAnsi="Arial" w:cs="Arial"/>
                </w:rPr>
                <w:t>t</w:t>
              </w:r>
            </w:ins>
            <w:r w:rsidR="00C17104" w:rsidRPr="00320BE8">
              <w:rPr>
                <w:rFonts w:ascii="Arial" w:hAnsi="Arial" w:cs="Arial"/>
              </w:rPr>
              <w:t xml:space="preserve">o deduct from it the value for the PDU sessions handled by that PCF. </w:t>
            </w:r>
            <w:del w:id="11" w:author="Huawei3" w:date="2021-08-23T21:15:00Z">
              <w:r w:rsidR="00C17104" w:rsidRPr="00320BE8" w:rsidDel="00DC3DED">
                <w:rPr>
                  <w:rFonts w:ascii="Arial" w:hAnsi="Arial" w:cs="Arial"/>
                </w:rPr>
                <w:delText>Then when the portion is consumed the PCF may reserve a new one from</w:delText>
              </w:r>
            </w:del>
            <w:ins w:id="12" w:author="Huawei3" w:date="2021-08-23T21:15:00Z">
              <w:r w:rsidR="00DC3DED">
                <w:rPr>
                  <w:rFonts w:ascii="Arial" w:hAnsi="Arial" w:cs="Arial"/>
                </w:rPr>
                <w:t>The interaction with the</w:t>
              </w:r>
            </w:ins>
            <w:r w:rsidR="00C17104" w:rsidRPr="00320BE8">
              <w:rPr>
                <w:rFonts w:ascii="Arial" w:hAnsi="Arial" w:cs="Arial"/>
              </w:rPr>
              <w:t xml:space="preserve"> UDR</w:t>
            </w:r>
            <w:ins w:id="13" w:author="Huawei3" w:date="2021-08-23T21:15:00Z">
              <w:r w:rsidR="00DC3DED">
                <w:rPr>
                  <w:rFonts w:ascii="Arial" w:hAnsi="Arial" w:cs="Arial"/>
                </w:rPr>
                <w:t xml:space="preserve"> can then occur only </w:t>
              </w:r>
            </w:ins>
            <w:ins w:id="14" w:author="Huawei3" w:date="2021-08-23T21:16:00Z">
              <w:r w:rsidR="00DC3DED" w:rsidRPr="00DC3DED">
                <w:rPr>
                  <w:rFonts w:ascii="Arial" w:hAnsi="Arial" w:cs="Arial"/>
                </w:rPr>
                <w:t>when a certain threshold is reached or a certain time window has passed</w:t>
              </w:r>
            </w:ins>
            <w:r w:rsidR="00C17104" w:rsidRPr="00320BE8">
              <w:rPr>
                <w:rFonts w:ascii="Arial" w:hAnsi="Arial" w:cs="Arial"/>
              </w:rPr>
              <w:t>.</w:t>
            </w:r>
            <w:del w:id="15" w:author="Huawei3" w:date="2021-08-23T21:16:00Z">
              <w:r w:rsidR="00C17104" w:rsidRPr="00320BE8" w:rsidDel="00DC3DED">
                <w:rPr>
                  <w:rFonts w:ascii="Arial" w:hAnsi="Arial" w:cs="Arial"/>
                </w:rPr>
                <w:delText xml:space="preserve">”  </w:delText>
              </w:r>
            </w:del>
          </w:p>
          <w:p w14:paraId="14718F7C" w14:textId="77777777" w:rsidR="00320BE8" w:rsidRDefault="00320BE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F5311DC" w14:textId="28E73CAA" w:rsidR="00944EA1" w:rsidRPr="00317070" w:rsidRDefault="000962E5" w:rsidP="001A252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del w:id="16" w:author="Huawei3" w:date="2021-08-23T21:13:00Z">
              <w:r w:rsidDel="009F4D85">
                <w:rPr>
                  <w:rFonts w:ascii="Arial" w:hAnsi="Arial" w:cs="Arial"/>
                </w:rPr>
                <w:delText xml:space="preserve">Note that the Remaining Data Rate value is per S-NSSAI, and not per PCF, given that </w:delText>
              </w:r>
              <w:r w:rsidR="001A2527" w:rsidDel="009F4D85">
                <w:rPr>
                  <w:rFonts w:ascii="Arial" w:hAnsi="Arial" w:cs="Arial"/>
                </w:rPr>
                <w:delText>the selection</w:delText>
              </w:r>
              <w:r w:rsidR="00276C23" w:rsidDel="009F4D85">
                <w:rPr>
                  <w:rFonts w:ascii="Arial" w:hAnsi="Arial" w:cs="Arial"/>
                </w:rPr>
                <w:delText xml:space="preserve"> </w:delText>
              </w:r>
              <w:r w:rsidR="001A2527" w:rsidDel="009F4D85">
                <w:rPr>
                  <w:rFonts w:ascii="Arial" w:hAnsi="Arial" w:cs="Arial"/>
                </w:rPr>
                <w:delText>of the PCF for a PDU Session may select a different PCF in a S-NSSAI and there is no a fixed number of PCFs in a slice.</w:delText>
              </w:r>
            </w:del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3258727D" w:rsidR="009B1AD1" w:rsidRPr="00A17B95" w:rsidRDefault="00276C23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Pending discussion on the Remaining Data Rate per S-NSSAI control in the PCF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FF9FFC6" w:rsidR="00F83319" w:rsidRDefault="00193FAA" w:rsidP="009F4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F446A">
              <w:rPr>
                <w:noProof/>
              </w:rPr>
              <w:t>6.1.4.3</w:t>
            </w:r>
            <w:del w:id="17" w:author="Huawei3" w:date="2021-08-23T21:12:00Z">
              <w:r w:rsidR="00AF446A" w:rsidDel="009F4D85">
                <w:rPr>
                  <w:noProof/>
                </w:rPr>
                <w:delText xml:space="preserve">, </w:delText>
              </w:r>
              <w:r w:rsidR="00AF446A" w:rsidRPr="00BD10A8" w:rsidDel="009F4D85">
                <w:delText>6.2.1.</w:delText>
              </w:r>
              <w:r w:rsidR="00AF446A" w:rsidRPr="00BD10A8" w:rsidDel="009F4D85">
                <w:rPr>
                  <w:lang w:eastAsia="zh-CN"/>
                </w:rPr>
                <w:delText>3</w:delText>
              </w:r>
              <w:r w:rsidR="00AF446A" w:rsidDel="009F4D85">
                <w:rPr>
                  <w:lang w:eastAsia="zh-CN"/>
                </w:rPr>
                <w:delText xml:space="preserve">, </w:delText>
              </w:r>
              <w:r w:rsidR="00AF446A" w:rsidDel="009F4D85">
                <w:delText>6.2.1.10.2</w:delText>
              </w:r>
            </w:del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17EF91A5" w14:textId="77777777" w:rsidR="00895276" w:rsidRPr="00F70B61" w:rsidRDefault="00895276" w:rsidP="00895276">
      <w:pPr>
        <w:pStyle w:val="Heading1"/>
      </w:pPr>
      <w:bookmarkStart w:id="18" w:name="_Toc19197356"/>
      <w:bookmarkStart w:id="19" w:name="_Toc27896509"/>
      <w:bookmarkStart w:id="20" w:name="_Toc36192677"/>
      <w:bookmarkStart w:id="21" w:name="_Toc37076408"/>
      <w:bookmarkStart w:id="22" w:name="_Toc45194854"/>
      <w:bookmarkStart w:id="23" w:name="_Toc47594266"/>
      <w:bookmarkStart w:id="24" w:name="_Toc51836897"/>
      <w:bookmarkStart w:id="25" w:name="_Toc68066580"/>
      <w:bookmarkStart w:id="26" w:name="_Toc19197266"/>
      <w:bookmarkStart w:id="27" w:name="_Toc27896419"/>
      <w:bookmarkStart w:id="28" w:name="_Toc36192586"/>
      <w:bookmarkStart w:id="29" w:name="_Toc37076317"/>
      <w:bookmarkStart w:id="30" w:name="_Toc45194763"/>
      <w:bookmarkStart w:id="31" w:name="_Toc47594175"/>
      <w:bookmarkStart w:id="32" w:name="_Toc51836806"/>
      <w:bookmarkStart w:id="33" w:name="_Toc75429190"/>
      <w:bookmarkStart w:id="34" w:name="_Toc75429296"/>
      <w:r w:rsidRPr="00F70B61">
        <w:t>2</w:t>
      </w:r>
      <w:r w:rsidRPr="00F70B61">
        <w:tab/>
        <w:t>References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CB3128C" w14:textId="77777777" w:rsidR="00895276" w:rsidRPr="00F70B61" w:rsidRDefault="00895276" w:rsidP="00895276">
      <w:r w:rsidRPr="00F70B61">
        <w:t>The following documents contain provisions which, through reference in this text, constitute provisions of the present document.</w:t>
      </w:r>
    </w:p>
    <w:p w14:paraId="5CDB7A1F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References are either specific (identified by date of publication, edition number, version number, etc.) or non</w:t>
      </w:r>
      <w:r w:rsidRPr="00F70B61">
        <w:noBreakHyphen/>
        <w:t>specific.</w:t>
      </w:r>
    </w:p>
    <w:p w14:paraId="6AE8DB5D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specific reference, subsequent revisions do not apply.</w:t>
      </w:r>
    </w:p>
    <w:p w14:paraId="02347267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0B61">
        <w:rPr>
          <w:i/>
        </w:rPr>
        <w:t xml:space="preserve"> in the same Release as the present document</w:t>
      </w:r>
      <w:r w:rsidRPr="00F70B61">
        <w:t>.</w:t>
      </w:r>
    </w:p>
    <w:p w14:paraId="3115976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[1]</w:t>
      </w:r>
      <w:r w:rsidRPr="00F70B61">
        <w:tab/>
        <w:t>3GPP</w:t>
      </w:r>
      <w:r>
        <w:t> </w:t>
      </w:r>
      <w:r w:rsidRPr="00F70B61">
        <w:t>TR</w:t>
      </w:r>
      <w:r>
        <w:t> </w:t>
      </w:r>
      <w:r w:rsidRPr="00F70B61">
        <w:t>21.905: "Vocabulary for 3GPP Specifications".</w:t>
      </w:r>
    </w:p>
    <w:p w14:paraId="245D6CC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23.501: "Technical Specification Group Services and System Aspects; System Architecture for the 5G System".</w:t>
      </w:r>
    </w:p>
    <w:p w14:paraId="2F223D5F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23.502: "Procedures for the 5G System; Stage 2".</w:t>
      </w:r>
    </w:p>
    <w:p w14:paraId="4F9938C2" w14:textId="77777777" w:rsidR="00895276" w:rsidRPr="00F70B61" w:rsidRDefault="00895276" w:rsidP="00895276">
      <w:pPr>
        <w:pStyle w:val="EX"/>
      </w:pPr>
      <w:r w:rsidRPr="00F70B61">
        <w:t>[</w:t>
      </w:r>
      <w:r w:rsidRPr="00F70B61">
        <w:rPr>
          <w:noProof/>
        </w:rPr>
        <w:t>4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23.203: "Policies and Charging control architecture; Stage 2".</w:t>
      </w:r>
    </w:p>
    <w:p w14:paraId="44233CBF" w14:textId="77777777" w:rsidR="00895276" w:rsidRPr="00F70B61" w:rsidRDefault="00895276" w:rsidP="00895276">
      <w:pPr>
        <w:pStyle w:val="EX"/>
      </w:pPr>
      <w:r w:rsidRPr="00F70B61">
        <w:t>[5]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23.228: "IP Multimedia Subsystem (IMS); Stage 2".</w:t>
      </w:r>
    </w:p>
    <w:p w14:paraId="16DE562A" w14:textId="77777777" w:rsidR="00895276" w:rsidRPr="00F70B61" w:rsidRDefault="00895276" w:rsidP="00895276">
      <w:pPr>
        <w:pStyle w:val="EX"/>
      </w:pPr>
      <w:r w:rsidRPr="00F70B61">
        <w:t>[6]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23.179: "Functional architecture and information flows to support mission-critical communication service; Stage 2".</w:t>
      </w:r>
    </w:p>
    <w:p w14:paraId="6A9C3683" w14:textId="77777777" w:rsidR="00895276" w:rsidRPr="00F70B61" w:rsidRDefault="00895276" w:rsidP="00895276">
      <w:pPr>
        <w:pStyle w:val="EX"/>
      </w:pPr>
      <w:r w:rsidRPr="00F70B61">
        <w:t>[7]</w:t>
      </w:r>
      <w:r>
        <w:tab/>
        <w:t>Void.</w:t>
      </w:r>
    </w:p>
    <w:p w14:paraId="05E434B5" w14:textId="77777777" w:rsidR="00895276" w:rsidRPr="00F70B61" w:rsidRDefault="00895276" w:rsidP="00895276">
      <w:pPr>
        <w:keepLines/>
        <w:ind w:left="1702" w:hanging="1418"/>
      </w:pPr>
      <w:r w:rsidRPr="00F70B61">
        <w:t>[8]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32.240: "Charging management; Charging architecture and principles".</w:t>
      </w:r>
    </w:p>
    <w:p w14:paraId="1EC6B38F" w14:textId="77777777" w:rsidR="00895276" w:rsidRPr="00F70B61" w:rsidRDefault="00895276" w:rsidP="00895276">
      <w:pPr>
        <w:keepLines/>
        <w:ind w:left="1702" w:hanging="1418"/>
      </w:pPr>
      <w:r w:rsidRPr="00F70B61">
        <w:t>[9]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47E34A71" w14:textId="77777777" w:rsidR="00895276" w:rsidRPr="00F70B61" w:rsidRDefault="00895276" w:rsidP="00895276">
      <w:pPr>
        <w:keepLines/>
        <w:ind w:left="1702" w:hanging="1418"/>
      </w:pPr>
      <w:r w:rsidRPr="00F70B61">
        <w:t>[10]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23.161: "Network-Based IP Flow Mobility (NBIFOM); Stage 2".</w:t>
      </w:r>
    </w:p>
    <w:p w14:paraId="75ABB48D" w14:textId="77777777" w:rsidR="00895276" w:rsidRPr="00F70B61" w:rsidRDefault="00895276" w:rsidP="00895276">
      <w:pPr>
        <w:keepLines/>
        <w:ind w:left="1702" w:hanging="1418"/>
      </w:pPr>
      <w:r w:rsidRPr="00F70B61">
        <w:t>[11]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23.261: "IP flow mobility and seamless Wireless Local Area Network (WLAN) offload; Stage 2".</w:t>
      </w:r>
    </w:p>
    <w:p w14:paraId="573A8DD1" w14:textId="77777777" w:rsidR="00895276" w:rsidRPr="00F70B61" w:rsidRDefault="00895276" w:rsidP="00895276">
      <w:pPr>
        <w:pStyle w:val="EX"/>
      </w:pPr>
      <w:r w:rsidRPr="00F70B61">
        <w:t>[12]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23.167: "3rd Generation Partnership Project; Technical Specification Group Services and Systems Aspects; IP Multimedia Subsystem (IMS) emergency sessions".</w:t>
      </w:r>
    </w:p>
    <w:p w14:paraId="7C5F69DB" w14:textId="77777777" w:rsidR="00895276" w:rsidRPr="00F70B61" w:rsidRDefault="00895276" w:rsidP="00895276">
      <w:pPr>
        <w:pStyle w:val="EX"/>
      </w:pPr>
      <w:r w:rsidRPr="00F70B61">
        <w:t>[13]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29.507: "</w:t>
      </w:r>
      <w:bookmarkStart w:id="35" w:name="_Hlk494379414"/>
      <w:r w:rsidRPr="00F70B61">
        <w:t>Access and Mobility Policy Control</w:t>
      </w:r>
      <w:bookmarkEnd w:id="35"/>
      <w:r w:rsidRPr="00F70B61">
        <w:t xml:space="preserve"> Service; Stage 3".</w:t>
      </w:r>
    </w:p>
    <w:p w14:paraId="736CFC1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14</w:t>
      </w:r>
      <w:r w:rsidRPr="00F70B61">
        <w:t>]</w:t>
      </w:r>
      <w:r>
        <w:tab/>
        <w:t>Void.</w:t>
      </w:r>
    </w:p>
    <w:p w14:paraId="370F7F7B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15</w:t>
      </w:r>
      <w:r w:rsidRPr="00F70B61">
        <w:t>]</w:t>
      </w:r>
      <w:r w:rsidRPr="00F70B61">
        <w:tab/>
        <w:t>3GPP</w:t>
      </w:r>
      <w:r>
        <w:t> TS 22.011: "Service Accessibility".</w:t>
      </w:r>
    </w:p>
    <w:p w14:paraId="689A6108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16</w:t>
      </w:r>
      <w:r w:rsidRPr="00F70B61">
        <w:t>]</w:t>
      </w:r>
      <w:r w:rsidRPr="00F70B61">
        <w:tab/>
        <w:t>3GPP</w:t>
      </w:r>
      <w:r>
        <w:t> TS 23.221: "Architectural requirements".</w:t>
      </w:r>
    </w:p>
    <w:p w14:paraId="0589577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17</w:t>
      </w:r>
      <w:r w:rsidRPr="00F70B61">
        <w:t>]</w:t>
      </w:r>
      <w:r w:rsidRPr="00F70B61">
        <w:tab/>
        <w:t>3GPP</w:t>
      </w:r>
      <w:r>
        <w:t> TS 29.551: "5G System; Packet Flow Description Management Service; Stage 3".</w:t>
      </w:r>
    </w:p>
    <w:p w14:paraId="00ECFE6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TS 32.421: "Telecommunication management; Subscriber and equipment trace; Trace concepts and requirements".</w:t>
      </w:r>
    </w:p>
    <w:p w14:paraId="1EE828D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19</w:t>
      </w:r>
      <w:r w:rsidRPr="00F70B61">
        <w:t>]</w:t>
      </w:r>
      <w:r w:rsidRPr="00F70B61">
        <w:tab/>
        <w:t>3GPP</w:t>
      </w:r>
      <w:r>
        <w:t> TS 24.526: "UE Equipment (UE) policies for 5G System (5GS); Stage 3".</w:t>
      </w:r>
    </w:p>
    <w:p w14:paraId="4B733970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20</w:t>
      </w:r>
      <w:r w:rsidRPr="00F70B61">
        <w:t>]</w:t>
      </w:r>
      <w:r w:rsidRPr="00F70B61">
        <w:tab/>
        <w:t>3GPP</w:t>
      </w:r>
      <w:r>
        <w:t xml:space="preserve"> TS 32.291: "Charging management; 5G system, </w:t>
      </w:r>
      <w:proofErr w:type="gramStart"/>
      <w:r>
        <w:t>Charging</w:t>
      </w:r>
      <w:proofErr w:type="gramEnd"/>
      <w:r>
        <w:t xml:space="preserve"> service; stage 3".</w:t>
      </w:r>
    </w:p>
    <w:p w14:paraId="1E6F5CA9" w14:textId="77777777" w:rsidR="00895276" w:rsidRPr="00F70B61" w:rsidRDefault="00895276" w:rsidP="00895276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32.255: "Telecommunication management; Charging management; 5G Data connectivity domain charging; Stage 2".</w:t>
      </w:r>
    </w:p>
    <w:p w14:paraId="31428ED2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22</w:t>
      </w:r>
      <w:r w:rsidRPr="00F70B61">
        <w:t>]</w:t>
      </w:r>
      <w:r w:rsidRPr="00F70B61">
        <w:tab/>
        <w:t>3GPP</w:t>
      </w:r>
      <w:r>
        <w:t> TS 24.501: "Non-Access-Stratum (NAS) protocol for 5G System (5GS); Stage 3".</w:t>
      </w:r>
    </w:p>
    <w:p w14:paraId="616DD671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lastRenderedPageBreak/>
        <w:t>[</w:t>
      </w:r>
      <w:r>
        <w:t>23</w:t>
      </w:r>
      <w:r w:rsidRPr="00F70B61">
        <w:t>]</w:t>
      </w:r>
      <w:r w:rsidRPr="00F70B61">
        <w:tab/>
        <w:t>3GPP</w:t>
      </w:r>
      <w:r>
        <w:t> TS 23.280: "Common functional architecture to support mission critical services; Stage 2".</w:t>
      </w:r>
    </w:p>
    <w:p w14:paraId="4DC8AA2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24</w:t>
      </w:r>
      <w:r w:rsidRPr="00F70B61">
        <w:t>]</w:t>
      </w:r>
      <w:r w:rsidRPr="00F70B61">
        <w:tab/>
        <w:t>3GPP</w:t>
      </w:r>
      <w:r>
        <w:t> TS 23.288: "Architecture enhancements for 5G System (5GS) to support network data analytics services".</w:t>
      </w:r>
    </w:p>
    <w:p w14:paraId="26358D97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25</w:t>
      </w:r>
      <w:r w:rsidRPr="00F70B61">
        <w:t>]</w:t>
      </w:r>
      <w:r w:rsidRPr="00F70B61">
        <w:tab/>
        <w:t>3GPP</w:t>
      </w:r>
      <w:r>
        <w:t> TS 23.216: "Single Radio Voice Call Continuity (SRVCC); Stage 2".</w:t>
      </w:r>
    </w:p>
    <w:p w14:paraId="6F859C6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26</w:t>
      </w:r>
      <w:r w:rsidRPr="00F70B61">
        <w:t>]</w:t>
      </w:r>
      <w:r w:rsidRPr="00F70B61">
        <w:tab/>
        <w:t>3GPP</w:t>
      </w:r>
      <w:r>
        <w:t> TS 23.272: "Circuit Switched (CS) fallback in Evolved Packet System (EPS); Stage 2".</w:t>
      </w:r>
    </w:p>
    <w:p w14:paraId="73CD8D8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27</w:t>
      </w:r>
      <w:r w:rsidRPr="00F70B61">
        <w:t>]</w:t>
      </w:r>
      <w:r w:rsidRPr="00F70B61">
        <w:tab/>
        <w:t>3GPP</w:t>
      </w:r>
      <w:r>
        <w:t> TS 23.316: "Wireless and wireline convergence access support for the 5G System (5GS)".</w:t>
      </w:r>
    </w:p>
    <w:p w14:paraId="2FBC69B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28</w:t>
      </w:r>
      <w:r w:rsidRPr="00F70B61">
        <w:t>]</w:t>
      </w:r>
      <w:r w:rsidRPr="00F70B61">
        <w:tab/>
        <w:t>3GPP</w:t>
      </w:r>
      <w:r>
        <w:t> TS 23.287: "Architecture enhancements for 5G System (5GS) to support Vehicle-to-Everything (V2X) services".</w:t>
      </w:r>
    </w:p>
    <w:p w14:paraId="6A303EF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29</w:t>
      </w:r>
      <w:r w:rsidRPr="00F70B61">
        <w:t>]</w:t>
      </w:r>
      <w:r w:rsidRPr="00F70B61">
        <w:tab/>
        <w:t>3GPP</w:t>
      </w:r>
      <w:r>
        <w:t> TS 24.229: "IP multimedia call control protocol based on Session Initiation Protocol (SIP) and Session Description Protocol (SDP); Stage 3".</w:t>
      </w:r>
    </w:p>
    <w:p w14:paraId="57EC470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30</w:t>
      </w:r>
      <w:r w:rsidRPr="00F70B61">
        <w:t>]</w:t>
      </w:r>
      <w:r w:rsidRPr="00F70B61">
        <w:tab/>
        <w:t>3GPP</w:t>
      </w:r>
      <w:r>
        <w:t> TS 24.237: "IP Multimedia (IM) Core Network (CN) subsystem IP Multimedia Subsystem (IMS) Service Continuity; Stage 3".</w:t>
      </w:r>
    </w:p>
    <w:p w14:paraId="1E6D7AFD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31</w:t>
      </w:r>
      <w:r w:rsidRPr="00F70B61">
        <w:t>]</w:t>
      </w:r>
      <w:r w:rsidRPr="00F70B61">
        <w:tab/>
        <w:t>3GPP</w:t>
      </w:r>
      <w:r>
        <w:t> TS 26.114: "IP Multimedia Subsystem (IMS); Multimedia telephony; Media handling and interaction".</w:t>
      </w:r>
    </w:p>
    <w:p w14:paraId="6913EC29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32</w:t>
      </w:r>
      <w:r w:rsidRPr="00F70B61">
        <w:t>]</w:t>
      </w:r>
      <w:r>
        <w:tab/>
        <w:t>3GPP TS 29.510: "5G System; Network Function Repository Services; Stage 3".</w:t>
      </w:r>
    </w:p>
    <w:p w14:paraId="3C57E03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33</w:t>
      </w:r>
      <w:r w:rsidRPr="00F70B61">
        <w:t>]</w:t>
      </w:r>
      <w:r>
        <w:tab/>
        <w:t>3GPP TS 23.548: "5G System Enhancements for Edge Computing; Stage 2".</w:t>
      </w:r>
    </w:p>
    <w:p w14:paraId="1240CF4F" w14:textId="47DAC4D9" w:rsidR="00895276" w:rsidRDefault="00895276" w:rsidP="00895276">
      <w:pPr>
        <w:pStyle w:val="EX"/>
        <w:rPr>
          <w:ins w:id="36" w:author="Ericsson User1" w:date="2021-07-15T18:40:00Z"/>
        </w:rPr>
      </w:pPr>
      <w:r w:rsidRPr="00F70B61">
        <w:t>[</w:t>
      </w:r>
      <w:r>
        <w:t>34</w:t>
      </w:r>
      <w:r w:rsidRPr="00F70B61">
        <w:t>]</w:t>
      </w:r>
      <w:r>
        <w:tab/>
        <w:t>3GPP TS 23.304: "Proximity based Services (ProSe) in the 5G System (5GS)".</w:t>
      </w:r>
    </w:p>
    <w:p w14:paraId="60C879C0" w14:textId="057A46A5" w:rsidR="00895276" w:rsidRDefault="00895276" w:rsidP="00895276">
      <w:pPr>
        <w:pStyle w:val="EX"/>
        <w:rPr>
          <w:ins w:id="37" w:author="Ericsson User1" w:date="2021-07-15T18:40:00Z"/>
        </w:rPr>
      </w:pPr>
      <w:ins w:id="38" w:author="Ericsson User1" w:date="2021-07-15T18:40:00Z">
        <w:r w:rsidRPr="00F70B61">
          <w:t>[</w:t>
        </w:r>
        <w:r>
          <w:t>x</w:t>
        </w:r>
        <w:r w:rsidRPr="00F70B61">
          <w:t>]</w:t>
        </w:r>
        <w:r>
          <w:tab/>
          <w:t>3GPP TS 29.500: "</w:t>
        </w:r>
      </w:ins>
      <w:ins w:id="39" w:author="Ericsson User1" w:date="2021-07-15T18:41:00Z">
        <w:r w:rsidR="00193FAA" w:rsidRPr="00193FAA">
          <w:t>5G System; Technical Realization of Service Based Architecture; Stage 3</w:t>
        </w:r>
      </w:ins>
      <w:ins w:id="40" w:author="Ericsson User1" w:date="2021-07-15T18:40:00Z">
        <w:r>
          <w:t>)".</w:t>
        </w:r>
      </w:ins>
    </w:p>
    <w:p w14:paraId="2EBE978B" w14:textId="77777777" w:rsidR="00895276" w:rsidRDefault="00895276" w:rsidP="00895276">
      <w:pPr>
        <w:pStyle w:val="EX"/>
      </w:pPr>
    </w:p>
    <w:p w14:paraId="4A89571F" w14:textId="5461924D" w:rsidR="00895276" w:rsidRDefault="00895276" w:rsidP="00895276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207884BF" w14:textId="77777777" w:rsidR="00895276" w:rsidRPr="00F70B61" w:rsidRDefault="00895276" w:rsidP="00895276">
      <w:pPr>
        <w:pStyle w:val="EX"/>
        <w:rPr>
          <w:lang w:eastAsia="zh-CN"/>
        </w:rPr>
      </w:pPr>
    </w:p>
    <w:p w14:paraId="28C4A4F6" w14:textId="19AAA60B" w:rsidR="009E3FEC" w:rsidRDefault="009E3FEC" w:rsidP="009E3FEC">
      <w:pPr>
        <w:pStyle w:val="Heading4"/>
      </w:pPr>
      <w:r>
        <w:t>6.1.4.3</w:t>
      </w:r>
      <w:r>
        <w:tab/>
      </w:r>
      <w:del w:id="41" w:author="Huawei3" w:date="2021-08-23T20:57:00Z">
        <w:r w:rsidDel="002B6861">
          <w:delText>Network slice</w:delText>
        </w:r>
      </w:del>
      <w:ins w:id="42" w:author="Huawei3" w:date="2021-08-23T20:57:00Z">
        <w:r w:rsidR="002B6861">
          <w:t>Limitation of</w:t>
        </w:r>
      </w:ins>
      <w:r>
        <w:t xml:space="preserve"> data rate </w:t>
      </w:r>
      <w:ins w:id="43" w:author="Huawei3" w:date="2021-08-23T20:57:00Z">
        <w:r w:rsidR="002B6861">
          <w:t>per network slice with PCF based monitoring</w:t>
        </w:r>
      </w:ins>
      <w:del w:id="44" w:author="Huawei3" w:date="2021-08-23T20:58:00Z">
        <w:r w:rsidDel="002B6861">
          <w:delText>enforcement without assistance of the NWDAF</w:delText>
        </w:r>
      </w:del>
      <w:bookmarkEnd w:id="34"/>
    </w:p>
    <w:p w14:paraId="5B136984" w14:textId="7FA4DDC3" w:rsidR="002B6861" w:rsidRDefault="009E3FEC" w:rsidP="002B6861">
      <w:pPr>
        <w:rPr>
          <w:ins w:id="45" w:author="Huawei3" w:date="2021-08-23T21:02:00Z"/>
        </w:rPr>
      </w:pPr>
      <w:r>
        <w:t xml:space="preserve">If the NWDAF is not deployed or is not to be used for network slice data rate analysis, the </w:t>
      </w:r>
      <w:ins w:id="46" w:author="Huawei3" w:date="2021-08-23T20:58:00Z">
        <w:r w:rsidR="002B6861">
          <w:t xml:space="preserve">UDR maintains the Remaining Maximum Slice Data Rate per S-NSSAI and the </w:t>
        </w:r>
      </w:ins>
      <w:r>
        <w:t xml:space="preserve">PCF </w:t>
      </w:r>
      <w:ins w:id="47" w:author="Huawei3" w:date="2021-08-23T20:58:00Z">
        <w:r w:rsidR="002B6861">
          <w:t xml:space="preserve">interacts with the UDR to </w:t>
        </w:r>
      </w:ins>
      <w:r>
        <w:t>deduct</w:t>
      </w:r>
      <w:del w:id="48" w:author="Huawei3" w:date="2021-08-23T20:58:00Z">
        <w:r w:rsidDel="002B6861">
          <w:delText>s</w:delText>
        </w:r>
      </w:del>
      <w:r>
        <w:t xml:space="preserve"> the value of the authorized Session-AMBR and </w:t>
      </w:r>
      <w:ins w:id="49" w:author="Huawei3" w:date="2021-08-23T20:59:00Z">
        <w:r w:rsidR="002B6861">
          <w:t xml:space="preserve">the </w:t>
        </w:r>
      </w:ins>
      <w:r>
        <w:t xml:space="preserve">MBR </w:t>
      </w:r>
      <w:ins w:id="50" w:author="Huawei3" w:date="2021-08-23T20:59:00Z">
        <w:r w:rsidR="002B6861">
          <w:t>of every GBR</w:t>
        </w:r>
      </w:ins>
      <w:del w:id="51" w:author="Huawei3" w:date="2021-08-23T20:59:00Z">
        <w:r w:rsidDel="002B6861">
          <w:delText>per</w:delText>
        </w:r>
      </w:del>
      <w:r>
        <w:t xml:space="preserve"> SDF from the </w:t>
      </w:r>
      <w:del w:id="52" w:author="Huawei3" w:date="2021-08-23T20:59:00Z">
        <w:r w:rsidDel="002B6861">
          <w:delText>r</w:delText>
        </w:r>
      </w:del>
      <w:ins w:id="53" w:author="Huawei3" w:date="2021-08-23T20:59:00Z">
        <w:r w:rsidR="002B6861">
          <w:t>R</w:t>
        </w:r>
      </w:ins>
      <w:r>
        <w:t xml:space="preserve">emaining </w:t>
      </w:r>
      <w:ins w:id="54" w:author="Huawei3" w:date="2021-08-23T20:59:00Z">
        <w:r w:rsidR="002B6861">
          <w:t xml:space="preserve">Maximum Slice </w:t>
        </w:r>
      </w:ins>
      <w:del w:id="55" w:author="Huawei3" w:date="2021-08-23T20:59:00Z">
        <w:r w:rsidDel="002B6861">
          <w:delText>d</w:delText>
        </w:r>
      </w:del>
      <w:ins w:id="56" w:author="Huawei3" w:date="2021-08-23T20:59:00Z">
        <w:r w:rsidR="002B6861">
          <w:t>D</w:t>
        </w:r>
      </w:ins>
      <w:r>
        <w:t xml:space="preserve">ata </w:t>
      </w:r>
      <w:del w:id="57" w:author="Huawei3" w:date="2021-08-23T20:59:00Z">
        <w:r w:rsidDel="002B6861">
          <w:delText>r</w:delText>
        </w:r>
      </w:del>
      <w:ins w:id="58" w:author="Huawei3" w:date="2021-08-23T20:59:00Z">
        <w:r w:rsidR="002B6861">
          <w:t>R</w:t>
        </w:r>
      </w:ins>
      <w:r>
        <w:t xml:space="preserve">ate per S-NSSAI </w:t>
      </w:r>
      <w:ins w:id="59" w:author="Huawei3" w:date="2021-08-23T20:59:00Z">
        <w:r w:rsidR="002B6861">
          <w:t>for every PDU Session of this slice</w:t>
        </w:r>
      </w:ins>
      <w:del w:id="60" w:author="Huawei3" w:date="2021-08-23T21:00:00Z">
        <w:r w:rsidDel="002B6861">
          <w:delText>and stores it in the UDR</w:delText>
        </w:r>
      </w:del>
      <w:r>
        <w:t>. When the remaining data rate for that S-NSSAI is close to zero, the PCF may</w:t>
      </w:r>
      <w:ins w:id="61" w:author="Ericsson User1" w:date="2021-07-13T17:01:00Z">
        <w:r w:rsidR="009B35B3">
          <w:t>, based on operator policies,</w:t>
        </w:r>
      </w:ins>
      <w:r>
        <w:t xml:space="preserve"> </w:t>
      </w:r>
      <w:ins w:id="62" w:author="Huawei3" w:date="2021-08-23T21:00:00Z">
        <w:r w:rsidR="002B6861">
          <w:t>apply a policy decision to strengthen the traffic restrictions for individual PDU Sessions or PCC rules (see clause 6.1.4.1)</w:t>
        </w:r>
      </w:ins>
      <w:del w:id="63" w:author="Huawei3" w:date="2021-08-23T21:00:00Z">
        <w:r w:rsidDel="002B6861">
          <w:delText>reject the establishment of SM policy association for the new PDU sessions in the S-NSSAI or may accept the establishment of SM policy associations with PCC rules including only non-GBR values or with a different charging key</w:delText>
        </w:r>
      </w:del>
      <w:ins w:id="64" w:author="Ericsson User1" w:date="2021-07-13T17:01:00Z">
        <w:del w:id="65" w:author="Huawei3" w:date="2021-08-23T21:01:00Z">
          <w:r w:rsidR="00DD72A9" w:rsidDel="002B6861">
            <w:delText xml:space="preserve"> or other actions depending on operat</w:delText>
          </w:r>
        </w:del>
      </w:ins>
      <w:ins w:id="66" w:author="Ericsson User1" w:date="2021-07-13T17:02:00Z">
        <w:del w:id="67" w:author="Huawei3" w:date="2021-08-23T21:01:00Z">
          <w:r w:rsidR="00DD72A9" w:rsidDel="002B6861">
            <w:delText>or policies</w:delText>
          </w:r>
        </w:del>
      </w:ins>
      <w:r>
        <w:t>.</w:t>
      </w:r>
      <w:ins w:id="68" w:author="Huawei3" w:date="2021-08-23T21:02:00Z">
        <w:r w:rsidR="002B6861" w:rsidRPr="002B6861">
          <w:t xml:space="preserve"> </w:t>
        </w:r>
        <w:r w:rsidR="002B6861">
          <w:t>When the Remaining Maximum</w:t>
        </w:r>
        <w:r w:rsidR="002B6861" w:rsidRPr="006B497E">
          <w:t xml:space="preserve"> </w:t>
        </w:r>
        <w:r w:rsidR="002B6861">
          <w:t>Slice Data Rate for that S-NSSAI increases again, the PCF may relax the traffic restrictions for individual PDU Sessions or PCC rules.</w:t>
        </w:r>
      </w:ins>
    </w:p>
    <w:p w14:paraId="2F8F29EB" w14:textId="755FB0ED" w:rsidR="00B861E3" w:rsidRDefault="00B861E3" w:rsidP="00B861E3">
      <w:pPr>
        <w:pStyle w:val="NO"/>
        <w:rPr>
          <w:ins w:id="69" w:author="Ericsson User1" w:date="2021-08-09T16:36:00Z"/>
        </w:rPr>
      </w:pPr>
      <w:ins w:id="70" w:author="Ericsson User1" w:date="2021-08-09T16:36:00Z">
        <w:r>
          <w:t>NOTE</w:t>
        </w:r>
      </w:ins>
      <w:ins w:id="71" w:author="Huawei3" w:date="2021-08-23T20:55:00Z">
        <w:r w:rsidR="002B6861">
          <w:t xml:space="preserve"> 1</w:t>
        </w:r>
      </w:ins>
      <w:ins w:id="72" w:author="Ericsson User1" w:date="2021-08-09T16:36:00Z">
        <w:r>
          <w:t>:</w:t>
        </w:r>
        <w:r>
          <w:tab/>
          <w:t xml:space="preserve">Multiple PCFs </w:t>
        </w:r>
      </w:ins>
      <w:ins w:id="73" w:author="Huawei3" w:date="2021-08-23T21:05:00Z">
        <w:r w:rsidR="009F4D85">
          <w:t xml:space="preserve">responsible </w:t>
        </w:r>
      </w:ins>
      <w:ins w:id="74" w:author="Ericsson User1" w:date="2021-08-09T16:36:00Z">
        <w:r>
          <w:t xml:space="preserve">for </w:t>
        </w:r>
        <w:del w:id="75" w:author="Huawei3" w:date="2021-08-23T21:05:00Z">
          <w:r w:rsidDel="009F4D85">
            <w:delText xml:space="preserve">a </w:delText>
          </w:r>
        </w:del>
        <w:r>
          <w:t>PDU Session</w:t>
        </w:r>
      </w:ins>
      <w:ins w:id="76" w:author="Huawei3" w:date="2021-08-23T21:05:00Z">
        <w:r w:rsidR="009F4D85">
          <w:t>s</w:t>
        </w:r>
      </w:ins>
      <w:ins w:id="77" w:author="Ericsson User1" w:date="2021-08-09T16:36:00Z">
        <w:r>
          <w:t xml:space="preserve"> of UEs to the same S-NSSAI can read and update the </w:t>
        </w:r>
        <w:del w:id="78" w:author="Huawei3" w:date="2021-08-23T21:04:00Z">
          <w:r w:rsidDel="002B6861">
            <w:delText>r</w:delText>
          </w:r>
        </w:del>
      </w:ins>
      <w:ins w:id="79" w:author="Huawei3" w:date="2021-08-23T21:04:00Z">
        <w:r w:rsidR="002B6861">
          <w:t>R</w:t>
        </w:r>
      </w:ins>
      <w:ins w:id="80" w:author="Ericsson User1" w:date="2021-08-09T16:36:00Z">
        <w:r>
          <w:t xml:space="preserve">emaining </w:t>
        </w:r>
      </w:ins>
      <w:ins w:id="81" w:author="Huawei3" w:date="2021-08-23T21:04:00Z">
        <w:r w:rsidR="002B6861">
          <w:t>M</w:t>
        </w:r>
      </w:ins>
      <w:ins w:id="82" w:author="Huawei3" w:date="2021-08-23T21:05:00Z">
        <w:r w:rsidR="002B6861">
          <w:t xml:space="preserve">aximum Slice </w:t>
        </w:r>
      </w:ins>
      <w:ins w:id="83" w:author="Ericsson User1" w:date="2021-08-09T16:36:00Z">
        <w:del w:id="84" w:author="Huawei3" w:date="2021-08-23T21:05:00Z">
          <w:r w:rsidDel="002B6861">
            <w:delText>d</w:delText>
          </w:r>
        </w:del>
      </w:ins>
      <w:ins w:id="85" w:author="Huawei3" w:date="2021-08-23T21:05:00Z">
        <w:r w:rsidR="002B6861">
          <w:t>D</w:t>
        </w:r>
      </w:ins>
      <w:ins w:id="86" w:author="Ericsson User1" w:date="2021-08-09T16:36:00Z">
        <w:r>
          <w:t xml:space="preserve">ata </w:t>
        </w:r>
        <w:del w:id="87" w:author="Huawei3" w:date="2021-08-23T21:05:00Z">
          <w:r w:rsidDel="002B6861">
            <w:delText>r</w:delText>
          </w:r>
        </w:del>
      </w:ins>
      <w:ins w:id="88" w:author="Huawei3" w:date="2021-08-23T21:05:00Z">
        <w:r w:rsidR="002B6861">
          <w:t>R</w:t>
        </w:r>
      </w:ins>
      <w:ins w:id="89" w:author="Ericsson User1" w:date="2021-08-09T16:36:00Z">
        <w:r>
          <w:t xml:space="preserve">ate </w:t>
        </w:r>
        <w:del w:id="90" w:author="Huawei3" w:date="2021-08-23T21:06:00Z">
          <w:r w:rsidDel="009F4D85">
            <w:delText>in</w:delText>
          </w:r>
        </w:del>
      </w:ins>
      <w:ins w:id="91" w:author="Huawei3" w:date="2021-08-23T21:06:00Z">
        <w:r w:rsidR="009F4D85">
          <w:t>for</w:t>
        </w:r>
      </w:ins>
      <w:ins w:id="92" w:author="Ericsson User1" w:date="2021-08-09T16:36:00Z">
        <w:r>
          <w:t xml:space="preserve"> the S-NSSAI in the UDR using the conditional requests with preconditions for the update of the </w:t>
        </w:r>
        <w:del w:id="93" w:author="Huawei3" w:date="2021-08-23T21:06:00Z">
          <w:r w:rsidDel="009F4D85">
            <w:delText>r</w:delText>
          </w:r>
        </w:del>
      </w:ins>
      <w:ins w:id="94" w:author="Huawei3" w:date="2021-08-23T21:06:00Z">
        <w:r w:rsidR="009F4D85">
          <w:t>R</w:t>
        </w:r>
      </w:ins>
      <w:ins w:id="95" w:author="Ericsson User1" w:date="2021-08-09T16:36:00Z">
        <w:r>
          <w:t xml:space="preserve">emaining </w:t>
        </w:r>
      </w:ins>
      <w:ins w:id="96" w:author="Huawei3" w:date="2021-08-23T21:06:00Z">
        <w:r w:rsidR="009F4D85">
          <w:t xml:space="preserve">Maximum Slice </w:t>
        </w:r>
      </w:ins>
      <w:ins w:id="97" w:author="Ericsson User1" w:date="2021-08-09T16:36:00Z">
        <w:del w:id="98" w:author="Huawei3" w:date="2021-08-23T21:06:00Z">
          <w:r w:rsidDel="009F4D85">
            <w:delText>d</w:delText>
          </w:r>
        </w:del>
      </w:ins>
      <w:ins w:id="99" w:author="Huawei3" w:date="2021-08-23T21:06:00Z">
        <w:r w:rsidR="009F4D85">
          <w:t>D</w:t>
        </w:r>
      </w:ins>
      <w:ins w:id="100" w:author="Ericsson User1" w:date="2021-08-09T16:36:00Z">
        <w:r>
          <w:t xml:space="preserve">ata </w:t>
        </w:r>
        <w:del w:id="101" w:author="Huawei3" w:date="2021-08-23T21:06:00Z">
          <w:r w:rsidDel="009F4D85">
            <w:delText>r</w:delText>
          </w:r>
        </w:del>
      </w:ins>
      <w:ins w:id="102" w:author="Huawei3" w:date="2021-08-23T21:07:00Z">
        <w:r w:rsidR="009F4D85">
          <w:t>R</w:t>
        </w:r>
      </w:ins>
      <w:ins w:id="103" w:author="Ericsson User1" w:date="2021-08-09T16:36:00Z">
        <w:r>
          <w:t xml:space="preserve">ate, this </w:t>
        </w:r>
        <w:proofErr w:type="spellStart"/>
        <w:r>
          <w:t>mechanisim</w:t>
        </w:r>
        <w:proofErr w:type="spellEnd"/>
        <w:r>
          <w:t xml:space="preserve"> using </w:t>
        </w:r>
        <w:proofErr w:type="spellStart"/>
        <w:r>
          <w:t>Etags</w:t>
        </w:r>
        <w:proofErr w:type="spellEnd"/>
        <w:r>
          <w:t xml:space="preserve"> is defined in Table 5.2.2.2-2 in TS 29.500 [x] to ensure </w:t>
        </w:r>
      </w:ins>
      <w:ins w:id="104" w:author="Huawei3" w:date="2021-08-23T21:07:00Z">
        <w:r w:rsidR="009F4D85">
          <w:t xml:space="preserve">a </w:t>
        </w:r>
      </w:ins>
      <w:ins w:id="105" w:author="Ericsson User1" w:date="2021-08-09T16:36:00Z">
        <w:r>
          <w:t>proper update of UDR data in case of simultaneous access from different PCFs</w:t>
        </w:r>
      </w:ins>
      <w:ins w:id="106" w:author="Huawei3" w:date="2021-08-23T21:07:00Z">
        <w:r w:rsidR="009F4D85">
          <w:t>.</w:t>
        </w:r>
      </w:ins>
      <w:ins w:id="107" w:author="Ericsson User1" w:date="2021-08-09T16:36:00Z">
        <w:del w:id="108" w:author="Huawei3" w:date="2021-08-23T21:07:00Z">
          <w:r w:rsidDel="009F4D85">
            <w:delText>,</w:delText>
          </w:r>
        </w:del>
        <w:r>
          <w:t xml:space="preserve"> </w:t>
        </w:r>
      </w:ins>
    </w:p>
    <w:p w14:paraId="6EDFC0E0" w14:textId="77777777" w:rsidR="002B6861" w:rsidRDefault="002B6861" w:rsidP="002B6861">
      <w:pPr>
        <w:rPr>
          <w:ins w:id="109" w:author="Huawei3" w:date="2021-08-23T21:03:00Z"/>
        </w:rPr>
      </w:pPr>
      <w:ins w:id="110" w:author="Huawei3" w:date="2021-08-23T21:03:00Z">
        <w:r>
          <w:t>The details on monitoring the data rate per network slice by the PCF</w:t>
        </w:r>
        <w:r w:rsidRPr="007E5D6E">
          <w:t xml:space="preserve"> </w:t>
        </w:r>
        <w:r>
          <w:t>are described in clause 6.2.1.10.</w:t>
        </w:r>
      </w:ins>
    </w:p>
    <w:p w14:paraId="2BB1E9EE" w14:textId="2624BCFB" w:rsidR="002B6861" w:rsidRDefault="002B6861" w:rsidP="002B6861">
      <w:pPr>
        <w:pStyle w:val="NO"/>
        <w:rPr>
          <w:ins w:id="111" w:author="Huawei3" w:date="2021-08-23T20:55:00Z"/>
        </w:rPr>
      </w:pPr>
      <w:ins w:id="112" w:author="Huawei3" w:date="2021-08-23T20:55:00Z">
        <w:r>
          <w:t>NOTE</w:t>
        </w:r>
        <w:r>
          <w:t xml:space="preserve"> 2</w:t>
        </w:r>
        <w:r>
          <w:t>:</w:t>
        </w:r>
        <w:r>
          <w:tab/>
        </w:r>
      </w:ins>
      <w:ins w:id="113" w:author="Huawei3" w:date="2021-08-23T20:56:00Z">
        <w:r>
          <w:t>W</w:t>
        </w:r>
        <w:r w:rsidRPr="002B6861">
          <w:t xml:space="preserve">hile the remaining data rate is relatively high, the PCF can be configured to maintain a local </w:t>
        </w:r>
      </w:ins>
      <w:ins w:id="114" w:author="Huawei3" w:date="2021-08-23T21:07:00Z">
        <w:r w:rsidR="009F4D85">
          <w:t>R</w:t>
        </w:r>
      </w:ins>
      <w:ins w:id="115" w:author="Huawei3" w:date="2021-08-23T20:56:00Z">
        <w:r w:rsidRPr="002B6861">
          <w:t xml:space="preserve">emaining </w:t>
        </w:r>
      </w:ins>
      <w:ins w:id="116" w:author="Huawei3" w:date="2021-08-23T21:07:00Z">
        <w:r w:rsidR="009F4D85">
          <w:t>Maximum Slice D</w:t>
        </w:r>
      </w:ins>
      <w:ins w:id="117" w:author="Huawei3" w:date="2021-08-23T20:56:00Z">
        <w:r w:rsidRPr="002B6861">
          <w:t xml:space="preserve">ata </w:t>
        </w:r>
      </w:ins>
      <w:ins w:id="118" w:author="Huawei3" w:date="2021-08-23T21:07:00Z">
        <w:r w:rsidR="009F4D85">
          <w:t>R</w:t>
        </w:r>
      </w:ins>
      <w:ins w:id="119" w:author="Huawei3" w:date="2021-08-23T20:56:00Z">
        <w:r w:rsidRPr="002B6861">
          <w:t xml:space="preserve">ate and to only interact with the UDR to update the </w:t>
        </w:r>
      </w:ins>
      <w:ins w:id="120" w:author="Huawei3" w:date="2021-08-23T21:08:00Z">
        <w:r w:rsidR="009F4D85">
          <w:t>R</w:t>
        </w:r>
      </w:ins>
      <w:ins w:id="121" w:author="Huawei3" w:date="2021-08-23T20:56:00Z">
        <w:r w:rsidRPr="002B6861">
          <w:t xml:space="preserve">emaining </w:t>
        </w:r>
      </w:ins>
      <w:ins w:id="122" w:author="Huawei3" w:date="2021-08-23T21:08:00Z">
        <w:r w:rsidR="009F4D85">
          <w:t>Maximum Slice D</w:t>
        </w:r>
      </w:ins>
      <w:ins w:id="123" w:author="Huawei3" w:date="2021-08-23T20:56:00Z">
        <w:r w:rsidRPr="002B6861">
          <w:t xml:space="preserve">ata </w:t>
        </w:r>
      </w:ins>
      <w:ins w:id="124" w:author="Huawei3" w:date="2021-08-23T21:08:00Z">
        <w:r w:rsidR="009F4D85">
          <w:t>R</w:t>
        </w:r>
      </w:ins>
      <w:ins w:id="125" w:author="Huawei3" w:date="2021-08-23T20:56:00Z">
        <w:r w:rsidRPr="002B6861">
          <w:t>ate when a certain threshold is reached or a certain time window has passed. The higher the configured values are the lower the chances for an accurate limitatio</w:t>
        </w:r>
        <w:r>
          <w:t>n of the slice data rate become</w:t>
        </w:r>
      </w:ins>
      <w:ins w:id="126" w:author="Huawei3" w:date="2021-08-23T20:55:00Z">
        <w:r w:rsidR="009F4D85">
          <w:t>s.</w:t>
        </w:r>
        <w:r>
          <w:t xml:space="preserve"> </w:t>
        </w:r>
      </w:ins>
    </w:p>
    <w:p w14:paraId="5A7D7531" w14:textId="6B0BC385" w:rsidR="00491131" w:rsidRDefault="00491131" w:rsidP="00F00E62">
      <w:pPr>
        <w:pStyle w:val="NO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E4CF0" w14:textId="77777777" w:rsidR="009477F8" w:rsidRDefault="009477F8">
      <w:r>
        <w:separator/>
      </w:r>
    </w:p>
  </w:endnote>
  <w:endnote w:type="continuationSeparator" w:id="0">
    <w:p w14:paraId="65E8A3B3" w14:textId="77777777" w:rsidR="009477F8" w:rsidRDefault="00947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FA97" w14:textId="77777777" w:rsidR="0091678D" w:rsidRDefault="009167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B4AA" w14:textId="77777777" w:rsidR="0091678D" w:rsidRDefault="009167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AAEDB" w14:textId="77777777" w:rsidR="0091678D" w:rsidRDefault="009167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F7DCD" w14:textId="77777777" w:rsidR="009477F8" w:rsidRDefault="009477F8">
      <w:r>
        <w:separator/>
      </w:r>
    </w:p>
  </w:footnote>
  <w:footnote w:type="continuationSeparator" w:id="0">
    <w:p w14:paraId="2E6B9B39" w14:textId="77777777" w:rsidR="009477F8" w:rsidRDefault="00947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6630" w14:textId="77777777" w:rsidR="0091678D" w:rsidRDefault="00916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AFECA" w14:textId="77777777" w:rsidR="0091678D" w:rsidRDefault="009167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C7FA2" w14:textId="77777777" w:rsidR="0091678D" w:rsidRDefault="0091678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D4F" w14:textId="77777777" w:rsidR="0091678D" w:rsidRDefault="0091678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91678D" w:rsidRDefault="009167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138D" w14:textId="77777777" w:rsidR="0091678D" w:rsidRDefault="009167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2557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7750D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B6861"/>
    <w:rsid w:val="002C1A7E"/>
    <w:rsid w:val="002C26C1"/>
    <w:rsid w:val="002C2B3E"/>
    <w:rsid w:val="002D745F"/>
    <w:rsid w:val="002E11B5"/>
    <w:rsid w:val="002E4C96"/>
    <w:rsid w:val="002E53EE"/>
    <w:rsid w:val="002F31FB"/>
    <w:rsid w:val="002F3C71"/>
    <w:rsid w:val="002F4AA2"/>
    <w:rsid w:val="002F6619"/>
    <w:rsid w:val="00303939"/>
    <w:rsid w:val="00304D31"/>
    <w:rsid w:val="00305409"/>
    <w:rsid w:val="00307BBB"/>
    <w:rsid w:val="00314A9C"/>
    <w:rsid w:val="00317070"/>
    <w:rsid w:val="00320BE8"/>
    <w:rsid w:val="00324E0E"/>
    <w:rsid w:val="00326132"/>
    <w:rsid w:val="003263D4"/>
    <w:rsid w:val="003268FD"/>
    <w:rsid w:val="003354CA"/>
    <w:rsid w:val="0033736C"/>
    <w:rsid w:val="0034131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2D45"/>
    <w:rsid w:val="003C692C"/>
    <w:rsid w:val="003D3587"/>
    <w:rsid w:val="003E1A36"/>
    <w:rsid w:val="003E1B74"/>
    <w:rsid w:val="003E226F"/>
    <w:rsid w:val="003E284D"/>
    <w:rsid w:val="003F1E57"/>
    <w:rsid w:val="003F4DDF"/>
    <w:rsid w:val="00400226"/>
    <w:rsid w:val="00406380"/>
    <w:rsid w:val="00410371"/>
    <w:rsid w:val="00416525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FA9"/>
    <w:rsid w:val="004E580B"/>
    <w:rsid w:val="004E6C46"/>
    <w:rsid w:val="004F13CE"/>
    <w:rsid w:val="004F3C1A"/>
    <w:rsid w:val="004F6ADD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57092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22C"/>
    <w:rsid w:val="005A590F"/>
    <w:rsid w:val="005B4898"/>
    <w:rsid w:val="005C1974"/>
    <w:rsid w:val="005D1927"/>
    <w:rsid w:val="005D1CAB"/>
    <w:rsid w:val="005D4B9F"/>
    <w:rsid w:val="005E2C44"/>
    <w:rsid w:val="005F1CD3"/>
    <w:rsid w:val="006008AD"/>
    <w:rsid w:val="00602767"/>
    <w:rsid w:val="00603460"/>
    <w:rsid w:val="00607E51"/>
    <w:rsid w:val="00611D73"/>
    <w:rsid w:val="00621188"/>
    <w:rsid w:val="006257ED"/>
    <w:rsid w:val="00645830"/>
    <w:rsid w:val="006458B7"/>
    <w:rsid w:val="006554CE"/>
    <w:rsid w:val="0066057B"/>
    <w:rsid w:val="00660C48"/>
    <w:rsid w:val="00664659"/>
    <w:rsid w:val="0067045C"/>
    <w:rsid w:val="00672DD2"/>
    <w:rsid w:val="00673A16"/>
    <w:rsid w:val="00676C93"/>
    <w:rsid w:val="006823E4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24"/>
    <w:rsid w:val="006B46FB"/>
    <w:rsid w:val="006C0185"/>
    <w:rsid w:val="006D37D8"/>
    <w:rsid w:val="006D441F"/>
    <w:rsid w:val="006D726A"/>
    <w:rsid w:val="006E21FB"/>
    <w:rsid w:val="006E4B32"/>
    <w:rsid w:val="006F3C8F"/>
    <w:rsid w:val="006F3EBC"/>
    <w:rsid w:val="006F49DA"/>
    <w:rsid w:val="006F67D0"/>
    <w:rsid w:val="006F7871"/>
    <w:rsid w:val="006F7F76"/>
    <w:rsid w:val="00700DEC"/>
    <w:rsid w:val="00704EA1"/>
    <w:rsid w:val="0070509F"/>
    <w:rsid w:val="00712E00"/>
    <w:rsid w:val="00714BD1"/>
    <w:rsid w:val="007176D8"/>
    <w:rsid w:val="00717B55"/>
    <w:rsid w:val="00722D48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6480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79FA"/>
    <w:rsid w:val="008308C7"/>
    <w:rsid w:val="00837290"/>
    <w:rsid w:val="00845030"/>
    <w:rsid w:val="00850F67"/>
    <w:rsid w:val="008518D0"/>
    <w:rsid w:val="00851F63"/>
    <w:rsid w:val="00852AB3"/>
    <w:rsid w:val="00855C88"/>
    <w:rsid w:val="00855EB5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B0186"/>
    <w:rsid w:val="008D2340"/>
    <w:rsid w:val="008D2C2D"/>
    <w:rsid w:val="008D62CE"/>
    <w:rsid w:val="008D6C2E"/>
    <w:rsid w:val="008E162C"/>
    <w:rsid w:val="008E4F8F"/>
    <w:rsid w:val="008F129D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477F8"/>
    <w:rsid w:val="00954D92"/>
    <w:rsid w:val="00972A5E"/>
    <w:rsid w:val="00974BFA"/>
    <w:rsid w:val="009777D9"/>
    <w:rsid w:val="00983892"/>
    <w:rsid w:val="009845D7"/>
    <w:rsid w:val="00986A0B"/>
    <w:rsid w:val="0098734B"/>
    <w:rsid w:val="00987E43"/>
    <w:rsid w:val="00991B88"/>
    <w:rsid w:val="0099660B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C63F2"/>
    <w:rsid w:val="009D1420"/>
    <w:rsid w:val="009D2099"/>
    <w:rsid w:val="009D60F5"/>
    <w:rsid w:val="009D681B"/>
    <w:rsid w:val="009E3297"/>
    <w:rsid w:val="009E3BFF"/>
    <w:rsid w:val="009E3FEC"/>
    <w:rsid w:val="009E4194"/>
    <w:rsid w:val="009E6FFE"/>
    <w:rsid w:val="009F1145"/>
    <w:rsid w:val="009F2055"/>
    <w:rsid w:val="009F3938"/>
    <w:rsid w:val="009F3C03"/>
    <w:rsid w:val="009F4D85"/>
    <w:rsid w:val="009F734F"/>
    <w:rsid w:val="00A02A49"/>
    <w:rsid w:val="00A03469"/>
    <w:rsid w:val="00A03B65"/>
    <w:rsid w:val="00A05C79"/>
    <w:rsid w:val="00A11C43"/>
    <w:rsid w:val="00A13478"/>
    <w:rsid w:val="00A13E24"/>
    <w:rsid w:val="00A13E33"/>
    <w:rsid w:val="00A14A90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B6903"/>
    <w:rsid w:val="00AC2C63"/>
    <w:rsid w:val="00AC5820"/>
    <w:rsid w:val="00AC6382"/>
    <w:rsid w:val="00AD07C2"/>
    <w:rsid w:val="00AD1CD8"/>
    <w:rsid w:val="00AD2286"/>
    <w:rsid w:val="00AD7BD5"/>
    <w:rsid w:val="00AE052E"/>
    <w:rsid w:val="00AE3381"/>
    <w:rsid w:val="00AE3525"/>
    <w:rsid w:val="00AF0A95"/>
    <w:rsid w:val="00AF2DB5"/>
    <w:rsid w:val="00AF446A"/>
    <w:rsid w:val="00AF736F"/>
    <w:rsid w:val="00B05781"/>
    <w:rsid w:val="00B15135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39E"/>
    <w:rsid w:val="00B67B97"/>
    <w:rsid w:val="00B71459"/>
    <w:rsid w:val="00B8261C"/>
    <w:rsid w:val="00B83347"/>
    <w:rsid w:val="00B84F5F"/>
    <w:rsid w:val="00B861E3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17104"/>
    <w:rsid w:val="00C239E1"/>
    <w:rsid w:val="00C33FF2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1400"/>
    <w:rsid w:val="00D23101"/>
    <w:rsid w:val="00D2363F"/>
    <w:rsid w:val="00D24271"/>
    <w:rsid w:val="00D24991"/>
    <w:rsid w:val="00D31C55"/>
    <w:rsid w:val="00D41EE6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367E"/>
    <w:rsid w:val="00D858AE"/>
    <w:rsid w:val="00D873BE"/>
    <w:rsid w:val="00D90FA9"/>
    <w:rsid w:val="00D97B0D"/>
    <w:rsid w:val="00DA1CE3"/>
    <w:rsid w:val="00DA7516"/>
    <w:rsid w:val="00DA7AC8"/>
    <w:rsid w:val="00DB1190"/>
    <w:rsid w:val="00DB3D68"/>
    <w:rsid w:val="00DB78B8"/>
    <w:rsid w:val="00DC3DED"/>
    <w:rsid w:val="00DD201C"/>
    <w:rsid w:val="00DD5386"/>
    <w:rsid w:val="00DD72A9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CBF"/>
    <w:rsid w:val="00E32AFE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B6C03"/>
    <w:rsid w:val="00EC46B1"/>
    <w:rsid w:val="00EC60F0"/>
    <w:rsid w:val="00ED5B64"/>
    <w:rsid w:val="00EE14D2"/>
    <w:rsid w:val="00EE7D7C"/>
    <w:rsid w:val="00EF46C6"/>
    <w:rsid w:val="00F001C4"/>
    <w:rsid w:val="00F00E62"/>
    <w:rsid w:val="00F01648"/>
    <w:rsid w:val="00F01B91"/>
    <w:rsid w:val="00F04FED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678D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1678D"/>
    <w:rPr>
      <w:rFonts w:ascii="Times New Roman" w:eastAsia="SimSun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F1F00-F34F-4534-97AF-FC6A18FD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4</cp:revision>
  <cp:lastPrinted>1900-01-01T05:00:00Z</cp:lastPrinted>
  <dcterms:created xsi:type="dcterms:W3CDTF">2021-08-23T18:54:00Z</dcterms:created>
  <dcterms:modified xsi:type="dcterms:W3CDTF">2021-08-23T19:18:00Z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1629096771</vt:lpwstr>
  </property>
</Properties>
</file>